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1C5C8FDB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C853B2" w:rsidRPr="00930789">
        <w:rPr>
          <w:rFonts w:ascii="Verdana" w:hAnsi="Verdana"/>
          <w:b/>
          <w:sz w:val="18"/>
          <w:szCs w:val="18"/>
        </w:rPr>
        <w:t xml:space="preserve">– oblast </w:t>
      </w:r>
      <w:r w:rsidR="00930789" w:rsidRPr="00930789">
        <w:rPr>
          <w:rFonts w:ascii="Verdana" w:hAnsi="Verdana"/>
          <w:b/>
          <w:sz w:val="18"/>
          <w:szCs w:val="18"/>
        </w:rPr>
        <w:t>Novojičínsko</w:t>
      </w:r>
      <w:r w:rsidR="00C853B2" w:rsidRPr="00930789">
        <w:rPr>
          <w:rFonts w:ascii="Verdana" w:hAnsi="Verdana"/>
          <w:b/>
          <w:sz w:val="18"/>
          <w:szCs w:val="18"/>
        </w:rPr>
        <w:t xml:space="preserve">“ </w:t>
      </w:r>
      <w:r w:rsidR="00C853B2" w:rsidRPr="00930789">
        <w:rPr>
          <w:rFonts w:ascii="Verdana" w:hAnsi="Verdana"/>
          <w:sz w:val="18"/>
          <w:szCs w:val="18"/>
        </w:rPr>
        <w:t>č.j. 3</w:t>
      </w:r>
      <w:r w:rsidR="00930789" w:rsidRPr="00930789">
        <w:rPr>
          <w:rFonts w:ascii="Verdana" w:hAnsi="Verdana"/>
          <w:sz w:val="18"/>
          <w:szCs w:val="18"/>
        </w:rPr>
        <w:t>2278</w:t>
      </w:r>
      <w:r w:rsidR="00C853B2" w:rsidRPr="00481143">
        <w:rPr>
          <w:rFonts w:ascii="Verdana" w:hAnsi="Verdana"/>
          <w:sz w:val="18"/>
          <w:szCs w:val="18"/>
        </w:rPr>
        <w:t>/2024</w:t>
      </w:r>
      <w:r w:rsidR="00C853B2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5099A"/>
    <w:rsid w:val="0075688F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30789"/>
    <w:rsid w:val="00933DE9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682139"/>
    <w:rsid w:val="007269E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2018-11-26T13:52:00Z</dcterms:created>
  <dcterms:modified xsi:type="dcterms:W3CDTF">2024-08-07T07:35:00Z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